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52" w:rsidRPr="009F6264" w:rsidRDefault="00793B52" w:rsidP="00793B52">
      <w:pPr>
        <w:pStyle w:val="ListParagraph"/>
        <w:ind w:left="1440"/>
        <w:jc w:val="both"/>
        <w:rPr>
          <w:color w:val="000000" w:themeColor="text1"/>
          <w:sz w:val="28"/>
          <w:szCs w:val="28"/>
        </w:rPr>
      </w:pPr>
      <w:r w:rsidRPr="009F6264">
        <w:rPr>
          <w:b/>
          <w:color w:val="000000" w:themeColor="text1"/>
          <w:sz w:val="28"/>
          <w:szCs w:val="28"/>
        </w:rPr>
        <w:t>Основные публикации по НИР, опубликованные за 5 лет</w:t>
      </w:r>
      <w:r w:rsidRPr="009F6264">
        <w:rPr>
          <w:color w:val="000000" w:themeColor="text1"/>
          <w:sz w:val="28"/>
          <w:szCs w:val="28"/>
        </w:rPr>
        <w:t>.</w:t>
      </w:r>
    </w:p>
    <w:p w:rsidR="00793B52" w:rsidRPr="009F6264" w:rsidRDefault="00793B52" w:rsidP="00793B52">
      <w:pPr>
        <w:ind w:left="720"/>
        <w:jc w:val="both"/>
        <w:rPr>
          <w:color w:val="000000" w:themeColor="text1"/>
          <w:sz w:val="28"/>
          <w:szCs w:val="28"/>
        </w:rPr>
      </w:pPr>
    </w:p>
    <w:p w:rsidR="00793B52" w:rsidRPr="009F6264" w:rsidRDefault="0038402D" w:rsidP="00793B52">
      <w:pPr>
        <w:pStyle w:val="ListParagraph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Международные издания</w:t>
      </w:r>
    </w:p>
    <w:p w:rsidR="00793B52" w:rsidRPr="009F6264" w:rsidRDefault="00793B52" w:rsidP="00793B52">
      <w:pPr>
        <w:ind w:left="720"/>
        <w:jc w:val="both"/>
        <w:rPr>
          <w:color w:val="000000" w:themeColor="text1"/>
          <w:sz w:val="28"/>
          <w:szCs w:val="28"/>
        </w:rPr>
      </w:pPr>
    </w:p>
    <w:p w:rsidR="00793B52" w:rsidRPr="009F6264" w:rsidRDefault="00793B52" w:rsidP="00793B52">
      <w:pPr>
        <w:pStyle w:val="ListParagraph"/>
        <w:numPr>
          <w:ilvl w:val="0"/>
          <w:numId w:val="10"/>
        </w:numPr>
        <w:jc w:val="both"/>
        <w:rPr>
          <w:color w:val="000000" w:themeColor="text1"/>
          <w:sz w:val="28"/>
          <w:szCs w:val="28"/>
          <w:lang w:val="en-GB"/>
        </w:rPr>
      </w:pPr>
      <w:r w:rsidRPr="00316A76">
        <w:rPr>
          <w:color w:val="000000" w:themeColor="text1"/>
          <w:sz w:val="28"/>
          <w:szCs w:val="28"/>
          <w:highlight w:val="yellow"/>
          <w:lang w:val="en-GB"/>
        </w:rPr>
        <w:t>Charapitsa, S.</w:t>
      </w:r>
      <w:r w:rsidRPr="009F6264">
        <w:rPr>
          <w:color w:val="000000" w:themeColor="text1"/>
          <w:sz w:val="28"/>
          <w:szCs w:val="28"/>
          <w:lang w:val="en-GB"/>
        </w:rPr>
        <w:t xml:space="preserve"> </w:t>
      </w:r>
      <w:bookmarkStart w:id="0" w:name="_GoBack"/>
      <w:r w:rsidRPr="009F6264">
        <w:rPr>
          <w:color w:val="000000" w:themeColor="text1"/>
          <w:sz w:val="28"/>
          <w:szCs w:val="28"/>
          <w:lang w:val="en-GB"/>
        </w:rPr>
        <w:t xml:space="preserve">Confirmation of the suitability of the method of using ethanol as a reference substance </w:t>
      </w:r>
      <w:bookmarkEnd w:id="0"/>
      <w:r w:rsidRPr="009F6264">
        <w:rPr>
          <w:color w:val="000000" w:themeColor="text1"/>
          <w:sz w:val="28"/>
          <w:szCs w:val="28"/>
          <w:lang w:val="en-GB"/>
        </w:rPr>
        <w:t xml:space="preserve">for quantitative determination  of volatile compounds in alcoholic beverages / Charapitsa, S., Sytova, S., Kavalenka, A. et al. //Butlerov Communications. – 2020. – Vol. 64, №12. – </w:t>
      </w:r>
      <w:r w:rsidRPr="009F6264">
        <w:rPr>
          <w:color w:val="000000" w:themeColor="text1"/>
          <w:sz w:val="28"/>
          <w:szCs w:val="28"/>
          <w:lang w:val="en-US"/>
        </w:rPr>
        <w:t>P</w:t>
      </w:r>
      <w:r w:rsidRPr="009F6264">
        <w:rPr>
          <w:color w:val="000000" w:themeColor="text1"/>
          <w:sz w:val="28"/>
          <w:szCs w:val="28"/>
          <w:lang w:val="en-GB"/>
        </w:rPr>
        <w:t>.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60–75.</w:t>
      </w:r>
    </w:p>
    <w:p w:rsidR="00793B52" w:rsidRPr="009F6264" w:rsidRDefault="00793B52" w:rsidP="00793B52">
      <w:pPr>
        <w:pStyle w:val="ListParagraph"/>
        <w:numPr>
          <w:ilvl w:val="0"/>
          <w:numId w:val="10"/>
        </w:numPr>
        <w:jc w:val="both"/>
        <w:rPr>
          <w:color w:val="000000" w:themeColor="text1"/>
          <w:sz w:val="28"/>
          <w:szCs w:val="28"/>
          <w:lang w:val="en-GB"/>
        </w:rPr>
      </w:pPr>
      <w:r w:rsidRPr="00316A76">
        <w:rPr>
          <w:color w:val="000000" w:themeColor="text1"/>
          <w:sz w:val="28"/>
          <w:szCs w:val="28"/>
          <w:highlight w:val="yellow"/>
          <w:lang w:val="en-GB"/>
        </w:rPr>
        <w:t>Korban,</w:t>
      </w:r>
      <w:r w:rsidRPr="009F6264">
        <w:rPr>
          <w:color w:val="000000" w:themeColor="text1"/>
          <w:sz w:val="28"/>
          <w:szCs w:val="28"/>
          <w:lang w:val="en-GB"/>
        </w:rPr>
        <w:t xml:space="preserve"> A. Advanced GC–MS method for quality and safety control of alcoholic products / A.Korban [et al.] // Food Chemistry. – 2021. – Vol.  338. – P. 128107. </w:t>
      </w:r>
      <w:hyperlink r:id="rId8" w:history="1">
        <w:r w:rsidRPr="009F6264">
          <w:rPr>
            <w:rStyle w:val="Hyperlink"/>
            <w:color w:val="000000" w:themeColor="text1"/>
            <w:sz w:val="28"/>
            <w:szCs w:val="28"/>
            <w:lang w:val="en-GB"/>
          </w:rPr>
          <w:t>https://doi.org/https://doi.org/10.1016/j.foodchem.2020.128107</w:t>
        </w:r>
      </w:hyperlink>
      <w:r w:rsidRPr="009F6264">
        <w:rPr>
          <w:color w:val="000000" w:themeColor="text1"/>
          <w:sz w:val="28"/>
          <w:szCs w:val="28"/>
          <w:lang w:val="en-GB"/>
        </w:rPr>
        <w:t xml:space="preserve"> IF=</w:t>
      </w:r>
      <w:r w:rsidRPr="009F6264">
        <w:rPr>
          <w:b/>
          <w:color w:val="000000" w:themeColor="text1"/>
          <w:sz w:val="28"/>
          <w:szCs w:val="28"/>
          <w:lang w:val="en-GB"/>
        </w:rPr>
        <w:t>6.3</w:t>
      </w:r>
      <w:r w:rsidRPr="009F6264">
        <w:rPr>
          <w:color w:val="000000" w:themeColor="text1"/>
          <w:sz w:val="28"/>
          <w:szCs w:val="28"/>
          <w:lang w:val="en-GB"/>
        </w:rPr>
        <w:t>.</w:t>
      </w:r>
    </w:p>
    <w:p w:rsidR="00793B52" w:rsidRPr="009F6264" w:rsidRDefault="00793B52" w:rsidP="00793B52">
      <w:pPr>
        <w:pStyle w:val="ListParagraph"/>
        <w:numPr>
          <w:ilvl w:val="0"/>
          <w:numId w:val="10"/>
        </w:numPr>
        <w:jc w:val="both"/>
        <w:rPr>
          <w:color w:val="000000" w:themeColor="text1"/>
          <w:sz w:val="28"/>
          <w:szCs w:val="28"/>
          <w:lang w:val="en-US"/>
        </w:rPr>
      </w:pPr>
      <w:r w:rsidRPr="00316A76">
        <w:rPr>
          <w:color w:val="000000" w:themeColor="text1"/>
          <w:sz w:val="28"/>
          <w:szCs w:val="28"/>
          <w:highlight w:val="cyan"/>
          <w:lang w:val="en-US"/>
        </w:rPr>
        <w:t>Charapitsa</w:t>
      </w:r>
      <w:r w:rsidRPr="009F6264">
        <w:rPr>
          <w:color w:val="000000" w:themeColor="text1"/>
          <w:sz w:val="28"/>
          <w:szCs w:val="28"/>
          <w:lang w:val="en-US"/>
        </w:rPr>
        <w:t>, S. The study of the matrix effect on the method of direct determination of volatile compounds in a wide range of alcoholic beverages / S. Charapitsa, S. Sytova, A. Kavalenka</w:t>
      </w:r>
      <w:r w:rsidRPr="009F6264">
        <w:rPr>
          <w:b/>
          <w:bCs/>
          <w:color w:val="000000" w:themeColor="text1"/>
          <w:sz w:val="28"/>
          <w:szCs w:val="28"/>
          <w:lang w:val="en-US"/>
        </w:rPr>
        <w:t xml:space="preserve">, </w:t>
      </w:r>
      <w:r w:rsidRPr="009F6264">
        <w:rPr>
          <w:color w:val="000000" w:themeColor="text1"/>
          <w:sz w:val="28"/>
          <w:szCs w:val="28"/>
          <w:lang w:val="en-US"/>
        </w:rPr>
        <w:t xml:space="preserve">L. Sobolenko; N. Kostyuk; V. Egorov; S. Leschev; S. Vetokhin, N. Zayats // Food Control. – 2021, Vol. 120, 107528. </w:t>
      </w:r>
      <w:hyperlink r:id="rId9" w:history="1">
        <w:r w:rsidRPr="009F6264">
          <w:rPr>
            <w:rStyle w:val="Hyperlink"/>
            <w:color w:val="000000" w:themeColor="text1"/>
            <w:sz w:val="28"/>
            <w:szCs w:val="28"/>
            <w:lang w:val="en-US"/>
          </w:rPr>
          <w:t>https://doi.org/https://doi.org/10.1016/j.foodcont.2020.107528</w:t>
        </w:r>
      </w:hyperlink>
      <w:r w:rsidRPr="009F6264">
        <w:rPr>
          <w:color w:val="000000" w:themeColor="text1"/>
          <w:sz w:val="28"/>
          <w:szCs w:val="28"/>
          <w:lang w:val="en-US"/>
        </w:rPr>
        <w:t>. (</w:t>
      </w:r>
      <w:r w:rsidRPr="009F6264">
        <w:rPr>
          <w:b/>
          <w:color w:val="000000" w:themeColor="text1"/>
          <w:sz w:val="28"/>
          <w:szCs w:val="28"/>
          <w:lang w:val="en-US"/>
        </w:rPr>
        <w:t>IF 5.48</w:t>
      </w:r>
      <w:r w:rsidRPr="009F6264">
        <w:rPr>
          <w:color w:val="000000" w:themeColor="text1"/>
          <w:sz w:val="28"/>
          <w:szCs w:val="28"/>
          <w:lang w:val="en-US"/>
        </w:rPr>
        <w:t>)</w:t>
      </w:r>
    </w:p>
    <w:p w:rsidR="00793B52" w:rsidRPr="009F6264" w:rsidRDefault="00793B52" w:rsidP="00793B52">
      <w:pPr>
        <w:pStyle w:val="ListParagraph"/>
        <w:numPr>
          <w:ilvl w:val="0"/>
          <w:numId w:val="10"/>
        </w:numPr>
        <w:jc w:val="both"/>
        <w:rPr>
          <w:color w:val="000000" w:themeColor="text1"/>
          <w:sz w:val="28"/>
          <w:szCs w:val="28"/>
          <w:lang w:val="en-US"/>
        </w:rPr>
      </w:pPr>
      <w:r w:rsidRPr="00316A76">
        <w:rPr>
          <w:color w:val="000000" w:themeColor="text1"/>
          <w:sz w:val="28"/>
          <w:szCs w:val="28"/>
          <w:highlight w:val="cyan"/>
          <w:lang w:val="en-GB"/>
        </w:rPr>
        <w:t>Charapitsa</w:t>
      </w:r>
      <w:r w:rsidRPr="009F6264">
        <w:rPr>
          <w:color w:val="000000" w:themeColor="text1"/>
          <w:sz w:val="28"/>
          <w:szCs w:val="28"/>
          <w:lang w:val="en-GB"/>
        </w:rPr>
        <w:t>, S. The method for direct gas chromatographic determination of acetaldehyde, methanol, and other volatiles using ethanol as a reference substance: application for a wide range of alcoholic beverages / Charapitsa, S., Sytova, S., Kavalenka, A. et al. // Food Anal. Methods</w:t>
      </w:r>
      <w:r w:rsidRPr="009F6264">
        <w:rPr>
          <w:color w:val="000000" w:themeColor="text1"/>
          <w:sz w:val="28"/>
          <w:szCs w:val="28"/>
          <w:lang w:val="en-US"/>
        </w:rPr>
        <w:t xml:space="preserve">. – 2021. –  </w:t>
      </w:r>
      <w:hyperlink r:id="rId10" w:history="1">
        <w:r w:rsidRPr="009F6264">
          <w:rPr>
            <w:rStyle w:val="Hyperlink"/>
            <w:bCs/>
            <w:color w:val="000000" w:themeColor="text1"/>
            <w:sz w:val="28"/>
            <w:szCs w:val="28"/>
            <w:lang w:val="en-GB"/>
          </w:rPr>
          <w:t>https</w:t>
        </w:r>
        <w:r w:rsidRPr="009F6264">
          <w:rPr>
            <w:rStyle w:val="Hyperlink"/>
            <w:bCs/>
            <w:color w:val="000000" w:themeColor="text1"/>
            <w:sz w:val="28"/>
            <w:szCs w:val="28"/>
            <w:lang w:val="en-US"/>
          </w:rPr>
          <w:t>://</w:t>
        </w:r>
        <w:r w:rsidRPr="009F6264">
          <w:rPr>
            <w:rStyle w:val="Hyperlink"/>
            <w:bCs/>
            <w:color w:val="000000" w:themeColor="text1"/>
            <w:sz w:val="28"/>
            <w:szCs w:val="28"/>
            <w:lang w:val="en-GB"/>
          </w:rPr>
          <w:t>doi</w:t>
        </w:r>
        <w:r w:rsidRPr="009F6264">
          <w:rPr>
            <w:rStyle w:val="Hyperlink"/>
            <w:bCs/>
            <w:color w:val="000000" w:themeColor="text1"/>
            <w:sz w:val="28"/>
            <w:szCs w:val="28"/>
            <w:lang w:val="en-US"/>
          </w:rPr>
          <w:t>.</w:t>
        </w:r>
        <w:r w:rsidRPr="009F6264">
          <w:rPr>
            <w:rStyle w:val="Hyperlink"/>
            <w:bCs/>
            <w:color w:val="000000" w:themeColor="text1"/>
            <w:sz w:val="28"/>
            <w:szCs w:val="28"/>
            <w:lang w:val="en-GB"/>
          </w:rPr>
          <w:t>org</w:t>
        </w:r>
        <w:r w:rsidRPr="009F6264">
          <w:rPr>
            <w:rStyle w:val="Hyperlink"/>
            <w:bCs/>
            <w:color w:val="000000" w:themeColor="text1"/>
            <w:sz w:val="28"/>
            <w:szCs w:val="28"/>
            <w:lang w:val="en-US"/>
          </w:rPr>
          <w:t>/10.1007/</w:t>
        </w:r>
        <w:r w:rsidRPr="009F6264">
          <w:rPr>
            <w:rStyle w:val="Hyperlink"/>
            <w:bCs/>
            <w:color w:val="000000" w:themeColor="text1"/>
            <w:sz w:val="28"/>
            <w:szCs w:val="28"/>
            <w:lang w:val="en-GB"/>
          </w:rPr>
          <w:t>s</w:t>
        </w:r>
        <w:r w:rsidRPr="009F6264">
          <w:rPr>
            <w:rStyle w:val="Hyperlink"/>
            <w:bCs/>
            <w:color w:val="000000" w:themeColor="text1"/>
            <w:sz w:val="28"/>
            <w:szCs w:val="28"/>
            <w:lang w:val="en-US"/>
          </w:rPr>
          <w:t>12161-021-02047-8</w:t>
        </w:r>
      </w:hyperlink>
      <w:r w:rsidRPr="009F6264">
        <w:rPr>
          <w:bCs/>
          <w:color w:val="000000" w:themeColor="text1"/>
          <w:sz w:val="28"/>
          <w:szCs w:val="28"/>
          <w:lang w:val="en-US"/>
        </w:rPr>
        <w:t xml:space="preserve"> . – 13 pages. IF=</w:t>
      </w:r>
      <w:r w:rsidRPr="009F6264">
        <w:rPr>
          <w:b/>
          <w:bCs/>
          <w:color w:val="000000" w:themeColor="text1"/>
          <w:sz w:val="28"/>
          <w:szCs w:val="28"/>
          <w:lang w:val="en-US"/>
        </w:rPr>
        <w:t>3.16</w:t>
      </w:r>
    </w:p>
    <w:p w:rsidR="00793B52" w:rsidRPr="0038402D" w:rsidRDefault="00793B52" w:rsidP="00793B52">
      <w:pPr>
        <w:pStyle w:val="ListParagraph"/>
        <w:numPr>
          <w:ilvl w:val="0"/>
          <w:numId w:val="10"/>
        </w:numPr>
        <w:jc w:val="both"/>
        <w:rPr>
          <w:color w:val="000000" w:themeColor="text1"/>
          <w:sz w:val="28"/>
          <w:szCs w:val="28"/>
          <w:lang w:val="en-US"/>
        </w:rPr>
      </w:pPr>
      <w:r w:rsidRPr="00316A76">
        <w:rPr>
          <w:color w:val="000000" w:themeColor="text1"/>
          <w:sz w:val="28"/>
          <w:szCs w:val="28"/>
          <w:highlight w:val="cyan"/>
          <w:lang w:val="en-US"/>
        </w:rPr>
        <w:t>Charapitsa</w:t>
      </w:r>
      <w:r w:rsidRPr="009F6264">
        <w:rPr>
          <w:color w:val="000000" w:themeColor="text1"/>
          <w:sz w:val="28"/>
          <w:szCs w:val="28"/>
          <w:lang w:val="en-US"/>
        </w:rPr>
        <w:t xml:space="preserve">, S. </w:t>
      </w:r>
      <w:r w:rsidRPr="009F6264">
        <w:rPr>
          <w:color w:val="000000" w:themeColor="text1"/>
          <w:sz w:val="28"/>
          <w:szCs w:val="28"/>
          <w:lang w:val="en-GB"/>
        </w:rPr>
        <w:t>Development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of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a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quality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control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material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for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the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analysis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of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volatile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compounds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in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alcoholic</w:t>
      </w:r>
      <w:r w:rsidRPr="009F6264">
        <w:rPr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color w:val="000000" w:themeColor="text1"/>
          <w:sz w:val="28"/>
          <w:szCs w:val="28"/>
          <w:lang w:val="en-GB"/>
        </w:rPr>
        <w:t>beverages</w:t>
      </w:r>
      <w:r w:rsidRPr="009F6264">
        <w:rPr>
          <w:color w:val="000000" w:themeColor="text1"/>
          <w:sz w:val="28"/>
          <w:szCs w:val="28"/>
          <w:lang w:val="en-US"/>
        </w:rPr>
        <w:t xml:space="preserve"> / S. Charapitsa, S.Vetokhin, I. Melsitova, S. Leschev, V. Egorov, M. Zayats, N. Kostyuk, Y. Shauchenka, L. Sobolenko, A. Kavalenka, S. Sytova, N. Zayats // Journal of Chemical Metrology – 2021. – Vol. 15(2). – P. 113 – 123. </w:t>
      </w:r>
      <w:hyperlink r:id="rId11" w:history="1">
        <w:r w:rsidRPr="009F6264">
          <w:rPr>
            <w:rStyle w:val="Hyperlink"/>
            <w:color w:val="000000" w:themeColor="text1"/>
            <w:sz w:val="28"/>
            <w:szCs w:val="28"/>
            <w:lang w:val="en-US"/>
          </w:rPr>
          <w:t>http://doi.org/10.25135/jcm.63.2107.2148</w:t>
        </w:r>
      </w:hyperlink>
      <w:r w:rsidRPr="009F6264">
        <w:rPr>
          <w:color w:val="000000" w:themeColor="text1"/>
          <w:sz w:val="28"/>
          <w:szCs w:val="28"/>
          <w:lang w:val="en-US"/>
        </w:rPr>
        <w:t>.</w:t>
      </w:r>
    </w:p>
    <w:p w:rsidR="0038402D" w:rsidRPr="009F6264" w:rsidRDefault="0038402D" w:rsidP="0038402D">
      <w:pPr>
        <w:pStyle w:val="western"/>
        <w:numPr>
          <w:ilvl w:val="0"/>
          <w:numId w:val="10"/>
        </w:numPr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A7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Korban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Evaluation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variation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relative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response</w:t>
      </w:r>
      <w:r w:rsidRPr="006B14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factors of GC-MS analysis with the internal standard methods: Application for the alcoholic products quality control /A. Korban, R. Čabala, V. Egorov, Z. Bosáková, S. Charapitsa // </w:t>
      </w:r>
      <w:r w:rsidRPr="009F626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Talanta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2022. – Vol. 246. – P.  123518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(IF </w:t>
      </w:r>
      <w:r w:rsidRPr="009F62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6.057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2" w:history="1">
        <w:r w:rsidRPr="009F626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https://doi.org/10.1016/j.talanta.2022.123518</w:t>
        </w:r>
      </w:hyperlink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402D" w:rsidRPr="0038402D" w:rsidRDefault="0038402D" w:rsidP="0038402D">
      <w:pPr>
        <w:pStyle w:val="western"/>
        <w:numPr>
          <w:ilvl w:val="0"/>
          <w:numId w:val="10"/>
        </w:numPr>
        <w:spacing w:before="0" w:beforeAutospacing="0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16A7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Korban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Fluctuation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internal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standard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method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calibration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factors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based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Taguchi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designed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experiment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while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alcoholic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products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analysis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with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GC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Korban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. Č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abala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Egorov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Charapitsa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Bos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á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kov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á,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Sytova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Monatshefte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ü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Chemie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Chemical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Monthly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2022.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Vol. 153. P. 745–751 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(IF </w:t>
      </w:r>
      <w:r w:rsidRPr="009F62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1.613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3" w:history="1">
        <w:r w:rsidRPr="009F626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https://doi.org/10.1007/s00706-022-02942-8</w:t>
        </w:r>
      </w:hyperlink>
    </w:p>
    <w:p w:rsidR="0038402D" w:rsidRPr="0038402D" w:rsidRDefault="0038402D" w:rsidP="0038402D">
      <w:pPr>
        <w:pStyle w:val="ListParagraph"/>
        <w:numPr>
          <w:ilvl w:val="0"/>
          <w:numId w:val="10"/>
        </w:numPr>
        <w:jc w:val="both"/>
        <w:rPr>
          <w:rStyle w:val="Hyperlink"/>
          <w:color w:val="000000" w:themeColor="text1"/>
          <w:sz w:val="28"/>
          <w:szCs w:val="28"/>
          <w:lang w:val="en-US"/>
        </w:rPr>
      </w:pPr>
      <w:r w:rsidRPr="00316A76">
        <w:rPr>
          <w:color w:val="000000" w:themeColor="text1"/>
          <w:sz w:val="28"/>
          <w:szCs w:val="28"/>
          <w:highlight w:val="cyan"/>
          <w:lang w:val="en-US"/>
        </w:rPr>
        <w:t>Sabalenka</w:t>
      </w:r>
      <w:r w:rsidRPr="009F6264">
        <w:rPr>
          <w:color w:val="000000" w:themeColor="text1"/>
          <w:sz w:val="28"/>
          <w:szCs w:val="28"/>
          <w:lang w:val="en-US"/>
        </w:rPr>
        <w:t>, L. Proposal for the improving of the existing GC-FID methods for determination of methanol and volatile compounds in alcoholic beverages / L.Sabalenka, S.Charapitsa, S.Sytova, A.Kavalenka, D.Yushkevitch, M.Zayats, S.Leschev // J. Food Measurement Characterization</w:t>
      </w:r>
      <w:r w:rsidRPr="009F626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9F6264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9F626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2023. </w:t>
      </w:r>
      <w:r w:rsidRPr="009F6264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– </w:t>
      </w:r>
      <w:hyperlink r:id="rId14" w:history="1">
        <w:r w:rsidRPr="009F6264">
          <w:rPr>
            <w:rStyle w:val="Hyperlink"/>
            <w:color w:val="000000" w:themeColor="text1"/>
            <w:sz w:val="28"/>
            <w:szCs w:val="28"/>
            <w:lang w:val="en-US"/>
          </w:rPr>
          <w:t>https://doi.org/10.1007/s11694-023-01868-x</w:t>
        </w:r>
      </w:hyperlink>
      <w:r w:rsidRPr="009F6264">
        <w:rPr>
          <w:rStyle w:val="Hyperlink"/>
          <w:color w:val="000000" w:themeColor="text1"/>
          <w:sz w:val="28"/>
          <w:szCs w:val="28"/>
          <w:lang w:val="en-US"/>
        </w:rPr>
        <w:t xml:space="preserve"> </w:t>
      </w:r>
    </w:p>
    <w:p w:rsidR="0038402D" w:rsidRPr="0038402D" w:rsidRDefault="0038402D" w:rsidP="0038402D">
      <w:pPr>
        <w:pStyle w:val="ListParagraph"/>
        <w:numPr>
          <w:ilvl w:val="0"/>
          <w:numId w:val="10"/>
        </w:numPr>
        <w:jc w:val="both"/>
        <w:rPr>
          <w:rStyle w:val="Hyperlink"/>
          <w:color w:val="000000" w:themeColor="text1"/>
          <w:sz w:val="28"/>
          <w:szCs w:val="28"/>
          <w:lang w:val="en-US"/>
        </w:rPr>
      </w:pPr>
      <w:r w:rsidRPr="00316A76">
        <w:rPr>
          <w:rStyle w:val="Hyperlink"/>
          <w:color w:val="000000" w:themeColor="text1"/>
          <w:sz w:val="28"/>
          <w:szCs w:val="28"/>
          <w:highlight w:val="cyan"/>
          <w:lang w:val="en-US"/>
        </w:rPr>
        <w:t>Charapitsa</w:t>
      </w:r>
      <w:r w:rsidRPr="0038402D">
        <w:rPr>
          <w:rStyle w:val="Hyperlink"/>
          <w:color w:val="000000" w:themeColor="text1"/>
          <w:sz w:val="28"/>
          <w:szCs w:val="28"/>
          <w:lang w:val="en-US"/>
        </w:rPr>
        <w:t xml:space="preserve">, S. The intelligent use of ethanol for direct determination of methanol in wines / S. Charapitsa [et al.] // BIO Web of Conferences. – 2023. – Vol.  68. – P. 04001. </w:t>
      </w:r>
    </w:p>
    <w:p w:rsidR="0038402D" w:rsidRPr="0038402D" w:rsidRDefault="0038402D" w:rsidP="0038402D">
      <w:pPr>
        <w:pStyle w:val="ListParagraph"/>
        <w:numPr>
          <w:ilvl w:val="0"/>
          <w:numId w:val="10"/>
        </w:numPr>
        <w:jc w:val="both"/>
        <w:rPr>
          <w:rStyle w:val="Hyperlink"/>
          <w:color w:val="000000" w:themeColor="text1"/>
          <w:sz w:val="28"/>
          <w:szCs w:val="28"/>
          <w:lang w:val="en-US"/>
        </w:rPr>
      </w:pPr>
      <w:r w:rsidRPr="00316A76">
        <w:rPr>
          <w:rStyle w:val="Hyperlink"/>
          <w:color w:val="000000" w:themeColor="text1"/>
          <w:sz w:val="28"/>
          <w:szCs w:val="28"/>
          <w:highlight w:val="cyan"/>
          <w:lang w:val="en-US"/>
        </w:rPr>
        <w:lastRenderedPageBreak/>
        <w:t>Correct</w:t>
      </w:r>
      <w:r w:rsidRPr="0038402D">
        <w:rPr>
          <w:rStyle w:val="Hyperlink"/>
          <w:color w:val="000000" w:themeColor="text1"/>
          <w:sz w:val="28"/>
          <w:szCs w:val="28"/>
          <w:lang w:val="en-US"/>
        </w:rPr>
        <w:t xml:space="preserve"> determination of alcoholic strength in alcoholic products / A. Kolesnov, S. Charapitsa [et al.] // BIO Web of Conferences. – 2023. – Vol.  68. – P. 02030.  </w:t>
      </w:r>
    </w:p>
    <w:p w:rsidR="0038402D" w:rsidRPr="0038402D" w:rsidRDefault="0038402D" w:rsidP="0038402D">
      <w:pPr>
        <w:pStyle w:val="ListParagraph"/>
        <w:numPr>
          <w:ilvl w:val="0"/>
          <w:numId w:val="10"/>
        </w:numPr>
        <w:jc w:val="both"/>
        <w:rPr>
          <w:rStyle w:val="Hyperlink"/>
          <w:color w:val="000000" w:themeColor="text1"/>
          <w:sz w:val="28"/>
          <w:szCs w:val="28"/>
          <w:lang w:val="en-US"/>
        </w:rPr>
      </w:pPr>
      <w:r w:rsidRPr="00316A76">
        <w:rPr>
          <w:rStyle w:val="Hyperlink"/>
          <w:color w:val="000000" w:themeColor="text1"/>
          <w:sz w:val="28"/>
          <w:szCs w:val="28"/>
          <w:highlight w:val="cyan"/>
          <w:lang w:val="en-US"/>
        </w:rPr>
        <w:t>Charapitsa</w:t>
      </w:r>
      <w:r w:rsidRPr="0038402D">
        <w:rPr>
          <w:rStyle w:val="Hyperlink"/>
          <w:color w:val="000000" w:themeColor="text1"/>
          <w:sz w:val="28"/>
          <w:szCs w:val="28"/>
          <w:lang w:val="en-US"/>
        </w:rPr>
        <w:t xml:space="preserve">, S. Validation of a method for the determination of volatile compounds in spirituous beverages using contained ethanol as a reference substance / S. Charapitsa [et al.] // Report № 2024-507, 45th World Congress of Vine and Wine, Dijon, France, 14-18.10. 2024. IVES Conference Series, OIV 2024. DOI: https://doi.org/10.58233/72FFNcSH Type: Article 6p. </w:t>
      </w:r>
    </w:p>
    <w:p w:rsidR="0038402D" w:rsidRPr="0038402D" w:rsidRDefault="0038402D" w:rsidP="0038402D">
      <w:pPr>
        <w:pStyle w:val="ListParagraph"/>
        <w:numPr>
          <w:ilvl w:val="0"/>
          <w:numId w:val="10"/>
        </w:numPr>
        <w:jc w:val="both"/>
        <w:rPr>
          <w:rStyle w:val="Hyperlink"/>
          <w:color w:val="000000" w:themeColor="text1"/>
          <w:sz w:val="28"/>
          <w:szCs w:val="28"/>
          <w:lang w:val="en-US"/>
        </w:rPr>
      </w:pPr>
      <w:r w:rsidRPr="00316A76">
        <w:rPr>
          <w:rStyle w:val="Hyperlink"/>
          <w:color w:val="000000" w:themeColor="text1"/>
          <w:sz w:val="28"/>
          <w:szCs w:val="28"/>
          <w:highlight w:val="cyan"/>
          <w:lang w:val="en-US"/>
        </w:rPr>
        <w:t>Charapitsa</w:t>
      </w:r>
      <w:r w:rsidRPr="0038402D">
        <w:rPr>
          <w:rStyle w:val="Hyperlink"/>
          <w:color w:val="000000" w:themeColor="text1"/>
          <w:sz w:val="28"/>
          <w:szCs w:val="28"/>
          <w:lang w:val="en-US"/>
        </w:rPr>
        <w:t>, S. About validation of a method for the determination of volatile compounds in spirituous beverages using contained ethanol as a reference substance / S. Charapitsa [et al.] // 46th World Congress of Vine and Wine, 16-20 June 2025, Chișinău – Republic of Moldova. IVES Conference Series, OIV 2025. DOI: https://doi.org/10.58233/BvQRaKco Type: Article 9p.</w:t>
      </w:r>
    </w:p>
    <w:p w:rsidR="0038402D" w:rsidRPr="00316A76" w:rsidRDefault="0038402D" w:rsidP="0038402D">
      <w:pPr>
        <w:jc w:val="both"/>
        <w:rPr>
          <w:color w:val="000000" w:themeColor="text1"/>
          <w:sz w:val="28"/>
          <w:szCs w:val="28"/>
          <w:lang w:val="en-US"/>
        </w:rPr>
      </w:pPr>
    </w:p>
    <w:p w:rsidR="0038402D" w:rsidRPr="00316A76" w:rsidRDefault="0038402D" w:rsidP="0038402D">
      <w:pPr>
        <w:jc w:val="both"/>
        <w:rPr>
          <w:color w:val="000000" w:themeColor="text1"/>
          <w:sz w:val="28"/>
          <w:szCs w:val="28"/>
          <w:lang w:val="en-US"/>
        </w:rPr>
      </w:pPr>
    </w:p>
    <w:p w:rsidR="0038402D" w:rsidRPr="00316A76" w:rsidRDefault="0038402D" w:rsidP="0038402D">
      <w:pPr>
        <w:jc w:val="both"/>
        <w:rPr>
          <w:color w:val="000000" w:themeColor="text1"/>
          <w:sz w:val="28"/>
          <w:szCs w:val="28"/>
          <w:lang w:val="en-US"/>
        </w:rPr>
      </w:pPr>
    </w:p>
    <w:p w:rsidR="00793B52" w:rsidRPr="009F6264" w:rsidRDefault="00793B52" w:rsidP="0038402D">
      <w:pPr>
        <w:pStyle w:val="1"/>
        <w:numPr>
          <w:ilvl w:val="0"/>
          <w:numId w:val="11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A20CBA">
        <w:rPr>
          <w:rFonts w:cs="Times New Roman"/>
          <w:color w:val="000000" w:themeColor="text1"/>
          <w:sz w:val="28"/>
          <w:szCs w:val="28"/>
          <w:highlight w:val="cyan"/>
        </w:rPr>
        <w:t>Черепица</w:t>
      </w:r>
      <w:r w:rsidRPr="009F6264">
        <w:rPr>
          <w:rFonts w:cs="Times New Roman"/>
          <w:color w:val="000000" w:themeColor="text1"/>
          <w:sz w:val="28"/>
          <w:szCs w:val="28"/>
        </w:rPr>
        <w:t xml:space="preserve"> С.В. Валидация метода прямого определения количественного содержания летучих компонентов в спиртосодержащей продукции / С.В. Черепица, С.Н. Сытова, А.Н. Коваленко, Л.Н. Соболенко, Е.Д. Шевченко, Н.Н. Костюк, М.Ф. Заяц, В.В. Егоров, С.М. Лещев, С.С. Ветохин, Н.И. Заяц // Пиво и напитки. – 2021. – №3. – С. 13-18. </w:t>
      </w:r>
      <w:hyperlink r:id="rId15" w:history="1">
        <w:r w:rsidRPr="009F6264">
          <w:rPr>
            <w:rStyle w:val="Hyperlink"/>
            <w:rFonts w:cs="Times New Roman"/>
            <w:color w:val="000000" w:themeColor="text1"/>
            <w:sz w:val="28"/>
            <w:szCs w:val="28"/>
          </w:rPr>
          <w:t>https://doi.org/10.52653/PIN.2021.3.3.005</w:t>
        </w:r>
      </w:hyperlink>
      <w:r w:rsidRPr="009F6264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793B52" w:rsidRDefault="00793B52" w:rsidP="0038402D">
      <w:pPr>
        <w:pStyle w:val="1"/>
        <w:numPr>
          <w:ilvl w:val="0"/>
          <w:numId w:val="11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A20CBA">
        <w:rPr>
          <w:rFonts w:cs="Times New Roman"/>
          <w:color w:val="000000" w:themeColor="text1"/>
          <w:sz w:val="28"/>
          <w:szCs w:val="28"/>
          <w:highlight w:val="yellow"/>
        </w:rPr>
        <w:t>Черепица</w:t>
      </w:r>
      <w:r w:rsidRPr="009F6264">
        <w:rPr>
          <w:rFonts w:cs="Times New Roman"/>
          <w:color w:val="000000" w:themeColor="text1"/>
          <w:sz w:val="28"/>
          <w:szCs w:val="28"/>
        </w:rPr>
        <w:t xml:space="preserve"> С.В. Совершенствование контроля качества и безопасности алкогольной и спиртосодержащей продукции / С. Черепица, С. Сытова, Л. Соболенко, А. Колеснов, С. Цимбалаев // Контроль качества продукции. – 2021. – № 11. – С. 41 – 46.</w:t>
      </w:r>
    </w:p>
    <w:p w:rsidR="0038402D" w:rsidRPr="009F6264" w:rsidRDefault="0038402D" w:rsidP="0038402D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 w:rsidRPr="00A20CBA">
        <w:rPr>
          <w:bCs/>
          <w:color w:val="000000" w:themeColor="text1"/>
          <w:sz w:val="28"/>
          <w:szCs w:val="28"/>
          <w:highlight w:val="yellow"/>
        </w:rPr>
        <w:t>Черепица</w:t>
      </w:r>
      <w:r w:rsidRPr="009F6264">
        <w:rPr>
          <w:bCs/>
          <w:color w:val="000000" w:themeColor="text1"/>
          <w:sz w:val="28"/>
          <w:szCs w:val="28"/>
        </w:rPr>
        <w:t xml:space="preserve">, С.В. Оценка матричного эффекта при газохроматографическом определении метанола в алкогольной продукции </w:t>
      </w:r>
      <w:r w:rsidRPr="009F6264">
        <w:rPr>
          <w:bCs/>
          <w:i/>
          <w:color w:val="000000" w:themeColor="text1"/>
          <w:sz w:val="28"/>
          <w:szCs w:val="28"/>
        </w:rPr>
        <w:t xml:space="preserve">/ </w:t>
      </w:r>
      <w:r w:rsidRPr="009F6264">
        <w:rPr>
          <w:rStyle w:val="Emphasis"/>
          <w:i w:val="0"/>
          <w:color w:val="000000" w:themeColor="text1"/>
          <w:sz w:val="28"/>
          <w:szCs w:val="28"/>
        </w:rPr>
        <w:t xml:space="preserve">С. В. Черепица, С. Н. Сытова, А. Н. Коваленко, Л. Н. Соболенко, М. Ф. Заяц, В. В. Егоров, С. М. Лещёв, С. С. Ветохин, Н. И. Заяц // </w:t>
      </w:r>
      <w:r w:rsidRPr="009F6264">
        <w:rPr>
          <w:iCs/>
          <w:color w:val="000000" w:themeColor="text1"/>
          <w:sz w:val="28"/>
          <w:szCs w:val="28"/>
          <w:shd w:val="clear" w:color="auto" w:fill="FFFFFF"/>
        </w:rPr>
        <w:t>Заводская лаборатория. Диагностика материалов</w:t>
      </w:r>
      <w:r w:rsidRPr="009F6264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F6264">
        <w:rPr>
          <w:i/>
          <w:color w:val="000000" w:themeColor="text1"/>
          <w:sz w:val="28"/>
          <w:szCs w:val="28"/>
          <w:shd w:val="clear" w:color="auto" w:fill="FFFFFF"/>
        </w:rPr>
        <w:t>–</w:t>
      </w:r>
      <w:r w:rsidRPr="009F6264">
        <w:rPr>
          <w:color w:val="000000" w:themeColor="text1"/>
          <w:sz w:val="28"/>
          <w:szCs w:val="28"/>
          <w:shd w:val="clear" w:color="auto" w:fill="FFFFFF"/>
        </w:rPr>
        <w:t xml:space="preserve"> 2022.– </w:t>
      </w:r>
      <w:r w:rsidRPr="009F6264">
        <w:rPr>
          <w:color w:val="000000" w:themeColor="text1"/>
          <w:sz w:val="28"/>
          <w:szCs w:val="28"/>
          <w:shd w:val="clear" w:color="auto" w:fill="FFFFFF"/>
          <w:lang w:val="en-US"/>
        </w:rPr>
        <w:t>T</w:t>
      </w:r>
      <w:r w:rsidRPr="009F6264">
        <w:rPr>
          <w:color w:val="000000" w:themeColor="text1"/>
          <w:sz w:val="28"/>
          <w:szCs w:val="28"/>
          <w:shd w:val="clear" w:color="auto" w:fill="FFFFFF"/>
        </w:rPr>
        <w:t>. 88, № 5. – С.13-21. </w:t>
      </w:r>
      <w:hyperlink r:id="rId16" w:history="1">
        <w:r w:rsidRPr="009F6264">
          <w:rPr>
            <w:rStyle w:val="Hyperlink"/>
            <w:color w:val="000000" w:themeColor="text1"/>
            <w:sz w:val="28"/>
            <w:szCs w:val="28"/>
            <w:shd w:val="clear" w:color="auto" w:fill="FFFFFF"/>
          </w:rPr>
          <w:t>https://doi.org/10.26896/1028-6861-2022-88-5-13-21</w:t>
        </w:r>
      </w:hyperlink>
    </w:p>
    <w:p w:rsidR="0038402D" w:rsidRPr="0038402D" w:rsidRDefault="0038402D" w:rsidP="0038402D">
      <w:pPr>
        <w:pStyle w:val="western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CBA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Соболенко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A20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</w:t>
      </w:r>
      <w:r w:rsidRPr="009F6264">
        <w:rPr>
          <w:rFonts w:ascii="Times New Roman" w:hAnsi="Times New Roman" w:cs="Times New Roman"/>
          <w:color w:val="000000" w:themeColor="text1"/>
          <w:sz w:val="28"/>
          <w:szCs w:val="28"/>
        </w:rPr>
        <w:t>Н. Инновационный метод определения количественного содержания летучих компонентов в алкогольной продукции / Л. Н.Соболенко, С. В. Черепица, С. Н. Сытова, А. Н. Коваленко, М. Ф. Заяц, В. В. Егоров, С. М. Лещёв, И. В. Мельситова // Пищевая промышленность: наука и технологии. – 2022. – Т. 15, № 4(58). – С. 88-98.</w:t>
      </w:r>
      <w:r w:rsidRPr="0038402D">
        <w:t xml:space="preserve"> </w:t>
      </w:r>
    </w:p>
    <w:p w:rsidR="0038402D" w:rsidRPr="0038402D" w:rsidRDefault="0038402D" w:rsidP="0038402D">
      <w:pPr>
        <w:pStyle w:val="western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CBA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Соболенко</w:t>
      </w:r>
      <w:r w:rsidRPr="0038402D">
        <w:rPr>
          <w:rFonts w:ascii="Times New Roman" w:hAnsi="Times New Roman" w:cs="Times New Roman"/>
          <w:color w:val="000000" w:themeColor="text1"/>
          <w:sz w:val="28"/>
          <w:szCs w:val="28"/>
        </w:rPr>
        <w:t>,  Л.Н. Экспериментальное исследование эффективности газохроматографических методов определения содержания летучих компонентов в алкогольной продукции / Л.Н. Соболенко, С.В. Черепица, С.Н. Сытова, А.Н. Коваленко, Д.В. Юшкевич, М.Ф. Заяц, В.В. Егоров, С.М. Лещев, И.В.Мельситова // Журнал Белорусского государственного университета. Химия. – 2023. – Т.1, С. 68-81. –https://doi.org/10.33581/2520-257X-2023-1-68-81</w:t>
      </w:r>
    </w:p>
    <w:p w:rsidR="0038402D" w:rsidRPr="0038402D" w:rsidRDefault="0038402D" w:rsidP="0038402D">
      <w:pPr>
        <w:pStyle w:val="western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CBA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Черепица</w:t>
      </w:r>
      <w:r w:rsidRPr="0038402D">
        <w:rPr>
          <w:rFonts w:ascii="Times New Roman" w:hAnsi="Times New Roman" w:cs="Times New Roman"/>
          <w:color w:val="000000" w:themeColor="text1"/>
          <w:sz w:val="28"/>
          <w:szCs w:val="28"/>
        </w:rPr>
        <w:t>, С. В. Контроль качества и безопасности алкогольной продукции. Проблемы и решения / С.В. Черепица, С.Н. Сытова, А.Н. Коваленко, Д.В. Ющкевич, М.Ф. Заяц // Наука и инновации. – 2023. – №12. – С.44-47.</w:t>
      </w:r>
    </w:p>
    <w:p w:rsidR="0038402D" w:rsidRPr="0038402D" w:rsidRDefault="0038402D" w:rsidP="0038402D">
      <w:pPr>
        <w:pStyle w:val="ListParagraph"/>
        <w:numPr>
          <w:ilvl w:val="0"/>
          <w:numId w:val="11"/>
        </w:numPr>
        <w:rPr>
          <w:rFonts w:eastAsia="Batang"/>
          <w:color w:val="000000" w:themeColor="text1"/>
          <w:sz w:val="28"/>
          <w:szCs w:val="28"/>
          <w:lang w:val="be-BY" w:eastAsia="ko-KR"/>
        </w:rPr>
      </w:pPr>
      <w:r w:rsidRPr="00A20CBA">
        <w:rPr>
          <w:rFonts w:eastAsia="Batang"/>
          <w:color w:val="000000" w:themeColor="text1"/>
          <w:sz w:val="28"/>
          <w:szCs w:val="28"/>
          <w:highlight w:val="cyan"/>
          <w:lang w:val="be-BY" w:eastAsia="ko-KR"/>
        </w:rPr>
        <w:lastRenderedPageBreak/>
        <w:t>Черепица</w:t>
      </w:r>
      <w:r w:rsidRPr="0038402D">
        <w:rPr>
          <w:rFonts w:eastAsia="Batang"/>
          <w:color w:val="000000" w:themeColor="text1"/>
          <w:sz w:val="28"/>
          <w:szCs w:val="28"/>
          <w:lang w:val="be-BY" w:eastAsia="ko-KR"/>
        </w:rPr>
        <w:t>, С. В. Определение количественного содержания летучих компонентов в этанолсодержащей продукции / Черепица С. В., Сытова С. Н., Соболенко Л. Н., Коваленко А. Н., Юшкевич Д. В., Заяц М. Ф.,  Егоров В. В., Лещев С. М. // Весцi НАН Б, сер. хим.наук . – 2024. –  Т.  60,  №4. –  С.  340-346.</w:t>
      </w:r>
    </w:p>
    <w:p w:rsidR="0038402D" w:rsidRPr="0038402D" w:rsidRDefault="0038402D" w:rsidP="0038402D">
      <w:pPr>
        <w:pStyle w:val="western"/>
        <w:spacing w:before="0" w:beforeAutospacing="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402D" w:rsidRDefault="0038402D" w:rsidP="0038402D">
      <w:pPr>
        <w:pStyle w:val="1"/>
        <w:jc w:val="both"/>
        <w:rPr>
          <w:rFonts w:cs="Times New Roman"/>
          <w:color w:val="000000" w:themeColor="text1"/>
          <w:sz w:val="28"/>
          <w:szCs w:val="28"/>
        </w:rPr>
      </w:pPr>
    </w:p>
    <w:p w:rsidR="0038402D" w:rsidRPr="009F6264" w:rsidRDefault="0038402D" w:rsidP="0038402D">
      <w:pPr>
        <w:pStyle w:val="1"/>
        <w:jc w:val="both"/>
        <w:rPr>
          <w:rFonts w:cs="Times New Roman"/>
          <w:color w:val="000000" w:themeColor="text1"/>
          <w:sz w:val="28"/>
          <w:szCs w:val="28"/>
        </w:rPr>
      </w:pPr>
    </w:p>
    <w:p w:rsidR="00793B52" w:rsidRPr="009F6264" w:rsidRDefault="00793B52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63016">
        <w:rPr>
          <w:color w:val="000000" w:themeColor="text1"/>
          <w:sz w:val="28"/>
          <w:szCs w:val="28"/>
          <w:highlight w:val="yellow"/>
        </w:rPr>
        <w:t>Соболенко</w:t>
      </w:r>
      <w:r w:rsidRPr="009F6264">
        <w:rPr>
          <w:color w:val="000000" w:themeColor="text1"/>
          <w:sz w:val="28"/>
          <w:szCs w:val="28"/>
        </w:rPr>
        <w:t xml:space="preserve">, Л.Н. Исследование  влияния  матричного  эффекта  на  метод  прямого определения  летучих  компонентов  в  спиртосодержащей  продукции / Л.Н.Соболенко [и др.] // Сборник докладов XVII межд. научно-практ. конф. PTSCIENCE. РОСНАУКА, г. Воронеж, май 2021 г. – 2021. – </w:t>
      </w:r>
      <w:r w:rsidRPr="009F6264">
        <w:rPr>
          <w:color w:val="000000" w:themeColor="text1"/>
          <w:sz w:val="28"/>
          <w:szCs w:val="28"/>
          <w:lang w:val="en-US"/>
        </w:rPr>
        <w:t>C</w:t>
      </w:r>
      <w:r w:rsidRPr="009F6264">
        <w:rPr>
          <w:color w:val="000000" w:themeColor="text1"/>
          <w:sz w:val="28"/>
          <w:szCs w:val="28"/>
        </w:rPr>
        <w:t xml:space="preserve">. 201–211.  </w:t>
      </w:r>
    </w:p>
    <w:p w:rsidR="00793B52" w:rsidRPr="009F6264" w:rsidRDefault="00793B52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63016">
        <w:rPr>
          <w:color w:val="000000" w:themeColor="text1"/>
          <w:sz w:val="28"/>
          <w:szCs w:val="28"/>
          <w:highlight w:val="yellow"/>
        </w:rPr>
        <w:t>Шевченко</w:t>
      </w:r>
      <w:r w:rsidRPr="009F6264">
        <w:rPr>
          <w:color w:val="000000" w:themeColor="text1"/>
          <w:sz w:val="28"/>
          <w:szCs w:val="28"/>
        </w:rPr>
        <w:t>, Е. Д. Апробация метода «Этанол – внутренний стандарт» на 15 этанолсодержащих продуктах /  Е. Д. Шевченко [и др.]  //  Сборник докладов XVII межд. научно-практ. конф. PTSCIENCE. РОСНАУКА, г. Воронеж, май 2021 г. – 2021. – С. 235 – 246.</w:t>
      </w:r>
    </w:p>
    <w:p w:rsidR="00793B52" w:rsidRPr="009F6264" w:rsidRDefault="00793B52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63016">
        <w:rPr>
          <w:color w:val="000000" w:themeColor="text1"/>
          <w:sz w:val="28"/>
          <w:szCs w:val="28"/>
          <w:highlight w:val="yellow"/>
        </w:rPr>
        <w:t>Черепица</w:t>
      </w:r>
      <w:r w:rsidRPr="009F6264">
        <w:rPr>
          <w:color w:val="000000" w:themeColor="text1"/>
          <w:sz w:val="28"/>
          <w:szCs w:val="28"/>
        </w:rPr>
        <w:t xml:space="preserve">, С.В. Исследование возможности табулирования калибровочных характеристик для газовых хроматографов одного производителя </w:t>
      </w:r>
      <w:r w:rsidR="000227A6">
        <w:rPr>
          <w:color w:val="000000" w:themeColor="text1"/>
          <w:sz w:val="28"/>
          <w:szCs w:val="28"/>
        </w:rPr>
        <w:t>/</w:t>
      </w:r>
      <w:r w:rsidRPr="009F6264">
        <w:rPr>
          <w:color w:val="000000" w:themeColor="text1"/>
          <w:sz w:val="28"/>
          <w:szCs w:val="28"/>
        </w:rPr>
        <w:t xml:space="preserve"> С. В. Черепица [и др.]  // Сборник докладов XVII межд. научно-практ. конф. PTSCIENCE. РОСНАУКА, г. Воронеж, май 2021 г. – 2021. – С. 303 – 311.</w:t>
      </w:r>
    </w:p>
    <w:p w:rsidR="00793B52" w:rsidRPr="009F6264" w:rsidRDefault="00793B52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63016">
        <w:rPr>
          <w:color w:val="000000" w:themeColor="text1"/>
          <w:sz w:val="28"/>
          <w:szCs w:val="28"/>
          <w:highlight w:val="yellow"/>
        </w:rPr>
        <w:t>Черепица</w:t>
      </w:r>
      <w:r w:rsidRPr="009F6264">
        <w:rPr>
          <w:color w:val="000000" w:themeColor="text1"/>
          <w:sz w:val="28"/>
          <w:szCs w:val="28"/>
        </w:rPr>
        <w:t>, С.В. Oрганизация производства стандартных образцов для контроля качества и безопасности алкогольной продукции / С.В.</w:t>
      </w:r>
      <w:r w:rsidR="007C2B81" w:rsidRPr="009F6264">
        <w:rPr>
          <w:color w:val="000000" w:themeColor="text1"/>
          <w:sz w:val="28"/>
          <w:szCs w:val="28"/>
        </w:rPr>
        <w:t xml:space="preserve"> </w:t>
      </w:r>
      <w:r w:rsidRPr="009F6264">
        <w:rPr>
          <w:color w:val="000000" w:themeColor="text1"/>
          <w:sz w:val="28"/>
          <w:szCs w:val="28"/>
        </w:rPr>
        <w:t>Черепица [и др.]  // Наука, питание и здоровье: сб. науч. тр. в 2 ч</w:t>
      </w:r>
      <w:r w:rsidR="007C2B81" w:rsidRPr="009F6264">
        <w:rPr>
          <w:color w:val="000000" w:themeColor="text1"/>
          <w:sz w:val="28"/>
          <w:szCs w:val="28"/>
        </w:rPr>
        <w:t>.</w:t>
      </w:r>
      <w:r w:rsidRPr="009F6264">
        <w:rPr>
          <w:color w:val="000000" w:themeColor="text1"/>
          <w:sz w:val="28"/>
          <w:szCs w:val="28"/>
        </w:rPr>
        <w:t xml:space="preserve"> /Под. общ. ред З.В.</w:t>
      </w:r>
      <w:r w:rsidR="007C2B81" w:rsidRPr="009F6264">
        <w:rPr>
          <w:color w:val="000000" w:themeColor="text1"/>
          <w:sz w:val="28"/>
          <w:szCs w:val="28"/>
        </w:rPr>
        <w:t xml:space="preserve"> </w:t>
      </w:r>
      <w:r w:rsidRPr="009F6264">
        <w:rPr>
          <w:color w:val="000000" w:themeColor="text1"/>
          <w:sz w:val="28"/>
          <w:szCs w:val="28"/>
        </w:rPr>
        <w:t>Ловкиса / Науч.-практ. центр Нац. акад. наук Беларуси по продовольствию. - Минск: Беларуская наука, 2021. Ч.2. С.514–522</w:t>
      </w:r>
    </w:p>
    <w:p w:rsidR="00793B52" w:rsidRDefault="00793B52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63016">
        <w:rPr>
          <w:color w:val="000000" w:themeColor="text1"/>
          <w:sz w:val="28"/>
          <w:szCs w:val="28"/>
          <w:highlight w:val="cyan"/>
        </w:rPr>
        <w:t>Черепица</w:t>
      </w:r>
      <w:r w:rsidRPr="009F6264">
        <w:rPr>
          <w:color w:val="000000" w:themeColor="text1"/>
          <w:sz w:val="28"/>
          <w:szCs w:val="28"/>
        </w:rPr>
        <w:t>, С.В. Референтный метод определения количественного содержания летучих компонентов в алкогольной продукции/ С.В.Черепица [и др.] // Наука, питание и здоровье: сб. науч. тр. в 2 ч /Под. общ. ред З.В.Ловкиса / Науч.-практ. центр Нац. акад. наук Беларуси по продовольствию. - Минск: Беларуская наука, 2021. Ч.2. С.523–531</w:t>
      </w:r>
      <w:r w:rsidRPr="009F6264">
        <w:rPr>
          <w:color w:val="000000" w:themeColor="text1"/>
          <w:sz w:val="28"/>
          <w:szCs w:val="28"/>
          <w:lang w:val="en-US"/>
        </w:rPr>
        <w:t>.</w:t>
      </w:r>
    </w:p>
    <w:p w:rsidR="0038402D" w:rsidRPr="0038402D" w:rsidRDefault="0038402D" w:rsidP="0038402D">
      <w:pPr>
        <w:pStyle w:val="ListParagraph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254146">
        <w:rPr>
          <w:color w:val="000000" w:themeColor="text1"/>
          <w:sz w:val="28"/>
          <w:szCs w:val="28"/>
          <w:highlight w:val="cyan"/>
        </w:rPr>
        <w:t>Махнач</w:t>
      </w:r>
      <w:r w:rsidRPr="0038402D">
        <w:rPr>
          <w:color w:val="000000" w:themeColor="text1"/>
          <w:sz w:val="28"/>
          <w:szCs w:val="28"/>
        </w:rPr>
        <w:t xml:space="preserve"> Н.В., Трофименков И.В., научные руководители: Коваленко А.Н., Коваленко Е.И. Разработка универсального программного интерфейса для анализа масс-спектрометрической информации. /</w:t>
      </w:r>
      <w:r w:rsidRPr="006B7FCE">
        <w:t xml:space="preserve"> </w:t>
      </w:r>
      <w:r>
        <w:t>«</w:t>
      </w:r>
      <w:r w:rsidRPr="0038402D">
        <w:rPr>
          <w:color w:val="000000" w:themeColor="text1"/>
          <w:sz w:val="28"/>
          <w:szCs w:val="28"/>
        </w:rPr>
        <w:t>78-я научная конференция студентов и аспирантов Белорусского государственного университета»: материалы конференции. В 3-х частях. Часть 1. Минск, 2021. Мн.: Изд. Центр БГУ, 2021. ‒ С.136-139.</w:t>
      </w:r>
      <w:r w:rsidRPr="0038402D">
        <w:t xml:space="preserve"> </w:t>
      </w:r>
    </w:p>
    <w:p w:rsidR="0038402D" w:rsidRPr="0038402D" w:rsidRDefault="0038402D" w:rsidP="0038402D">
      <w:pPr>
        <w:pStyle w:val="ListParagraph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254146">
        <w:rPr>
          <w:color w:val="000000" w:themeColor="text1"/>
          <w:sz w:val="28"/>
          <w:szCs w:val="28"/>
          <w:highlight w:val="yellow"/>
        </w:rPr>
        <w:t>Черепица</w:t>
      </w:r>
      <w:r w:rsidRPr="0038402D">
        <w:rPr>
          <w:color w:val="000000" w:themeColor="text1"/>
          <w:sz w:val="28"/>
          <w:szCs w:val="28"/>
        </w:rPr>
        <w:t>, С. В. Сравнение методов определения метилового спирта в алкогольной продукции / С. В. Черепица, С. Н. Сытова, А. Н. Коваленко, Л. Н. Соболенко, Д. В. Юшкевич, К. В. Фурманова, М. Ф. Заяц, В. В. Егоров, С. М. Лещёв, И. В. Мельситова // Сборник материалов международной научно-</w:t>
      </w:r>
      <w:r w:rsidRPr="0038402D">
        <w:rPr>
          <w:color w:val="000000" w:themeColor="text1"/>
          <w:sz w:val="28"/>
          <w:szCs w:val="28"/>
        </w:rPr>
        <w:lastRenderedPageBreak/>
        <w:t>практической конференции «Фундаментальные и прикладные решения приоритетных задач токсикологии и биотехнологии» – Казань, 2022. – С.169-173.</w:t>
      </w:r>
    </w:p>
    <w:p w:rsidR="0038402D" w:rsidRPr="0038402D" w:rsidRDefault="0038402D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254146">
        <w:rPr>
          <w:color w:val="000000" w:themeColor="text1"/>
          <w:sz w:val="28"/>
          <w:szCs w:val="28"/>
          <w:highlight w:val="cyan"/>
        </w:rPr>
        <w:t>Черепица</w:t>
      </w:r>
      <w:r w:rsidRPr="0038402D">
        <w:rPr>
          <w:color w:val="000000" w:themeColor="text1"/>
          <w:sz w:val="28"/>
          <w:szCs w:val="28"/>
        </w:rPr>
        <w:t>, С. В. Результаты аттестации метода прямого определения количественного содержания токсичных микропримесей в алкогольной продукции / С.В. Черепица, С.Н. Сытова, Е.И. Коваленко, А.Н. Коваленко, М.Ф. Заяц, С.М. Лещев, И.В. Мельситова, Н.И. Заяц, С.С. Ветохин // Сборник материалов V Международного Конгресса «Наука, питание и здоровье» 26–27 июня 2025 г. Минск, Беларусь. - С. 444-451.</w:t>
      </w:r>
    </w:p>
    <w:p w:rsidR="0038402D" w:rsidRPr="0038402D" w:rsidRDefault="0038402D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254146">
        <w:rPr>
          <w:color w:val="000000" w:themeColor="text1"/>
          <w:sz w:val="28"/>
          <w:szCs w:val="28"/>
          <w:highlight w:val="cyan"/>
        </w:rPr>
        <w:t>Черепица</w:t>
      </w:r>
      <w:r w:rsidRPr="0038402D">
        <w:rPr>
          <w:color w:val="000000" w:themeColor="text1"/>
          <w:sz w:val="28"/>
          <w:szCs w:val="28"/>
        </w:rPr>
        <w:t>, С. В. Подготовка отечественного производства стандартных растворов и контрольных образцов для контроля качества и безопасности алкогольной продукции / С.В. Черепица, С.Н. Сытова, Е.И. Коваленко, А.Н. Коваленко, Н.И. Заяц, О.Н. Шелудько, Ю.Ф. Якуба, Л.Э. Чемисова // Сборник материалов V Международного Конгресса «Наука, питание и здоровье» 26–27 июня 2025 г. Минск, Беларусь.  – С. 452-458.</w:t>
      </w:r>
    </w:p>
    <w:p w:rsidR="0038402D" w:rsidRPr="007E1A75" w:rsidRDefault="0038402D" w:rsidP="0038402D">
      <w:pPr>
        <w:pStyle w:val="ListParagraph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254146">
        <w:rPr>
          <w:color w:val="000000" w:themeColor="text1"/>
          <w:sz w:val="28"/>
          <w:szCs w:val="28"/>
          <w:highlight w:val="cyan"/>
        </w:rPr>
        <w:t>Коваленко</w:t>
      </w:r>
      <w:r w:rsidRPr="007E1A75">
        <w:rPr>
          <w:color w:val="000000" w:themeColor="text1"/>
          <w:sz w:val="28"/>
          <w:szCs w:val="28"/>
        </w:rPr>
        <w:t xml:space="preserve">, А. Н. Интеграция модулей масс-спектрометрического поиска и визуализации изображений </w:t>
      </w:r>
      <w:r w:rsidRPr="007E1A75">
        <w:rPr>
          <w:color w:val="000000" w:themeColor="text1"/>
          <w:sz w:val="28"/>
          <w:szCs w:val="28"/>
          <w:lang w:val="en-GB"/>
        </w:rPr>
        <w:t>DICOM</w:t>
      </w:r>
      <w:r w:rsidRPr="007E1A75">
        <w:rPr>
          <w:color w:val="000000" w:themeColor="text1"/>
          <w:sz w:val="28"/>
          <w:szCs w:val="28"/>
        </w:rPr>
        <w:t xml:space="preserve"> формата в </w:t>
      </w:r>
      <w:r w:rsidRPr="007E1A75">
        <w:rPr>
          <w:color w:val="000000" w:themeColor="text1"/>
          <w:sz w:val="28"/>
          <w:szCs w:val="28"/>
          <w:lang w:val="en-GB"/>
        </w:rPr>
        <w:t>LIMS</w:t>
      </w:r>
      <w:r w:rsidRPr="007E1A75">
        <w:rPr>
          <w:color w:val="000000" w:themeColor="text1"/>
          <w:sz w:val="28"/>
          <w:szCs w:val="28"/>
        </w:rPr>
        <w:t xml:space="preserve"> </w:t>
      </w:r>
      <w:r w:rsidRPr="007E1A75">
        <w:rPr>
          <w:color w:val="000000" w:themeColor="text1"/>
          <w:sz w:val="28"/>
          <w:szCs w:val="28"/>
          <w:lang w:val="en-GB"/>
        </w:rPr>
        <w:t>eLab</w:t>
      </w:r>
      <w:r w:rsidRPr="007E1A75">
        <w:rPr>
          <w:color w:val="000000" w:themeColor="text1"/>
          <w:sz w:val="28"/>
          <w:szCs w:val="28"/>
        </w:rPr>
        <w:t xml:space="preserve"> / А.Н. Коваленко, Н.В. Махнач, Е.И. Коваленко, С.Н. Сытова, С.В. Черепица // Материалы VII Международной научно-практической конференции «Прикладные проблемы оптики, информатики, радиофизики и физики конденсированного состояния Минск, 18–19 мая 2023 года», посвященной 120-летию со дня рождения академика А. Н. Севченко. Ред.: Ю.И. Дудчик (гл. ред.), И.М. Цикман,</w:t>
      </w:r>
      <w:r>
        <w:rPr>
          <w:color w:val="000000" w:themeColor="text1"/>
          <w:sz w:val="28"/>
          <w:szCs w:val="28"/>
        </w:rPr>
        <w:t xml:space="preserve"> И.Н. Кольчевская [и др.]. </w:t>
      </w:r>
      <w:r w:rsidRPr="007E1A75">
        <w:rPr>
          <w:color w:val="000000" w:themeColor="text1"/>
          <w:sz w:val="28"/>
          <w:szCs w:val="28"/>
        </w:rPr>
        <w:t>Изд.-во: БГУ, Минск, 2023</w:t>
      </w:r>
      <w:r>
        <w:rPr>
          <w:color w:val="000000" w:themeColor="text1"/>
          <w:sz w:val="28"/>
          <w:szCs w:val="28"/>
        </w:rPr>
        <w:t>.</w:t>
      </w:r>
      <w:r w:rsidRPr="007E1A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7E1A75">
        <w:rPr>
          <w:color w:val="000000" w:themeColor="text1"/>
          <w:sz w:val="28"/>
          <w:szCs w:val="28"/>
        </w:rPr>
        <w:t xml:space="preserve"> С. 170-172.</w:t>
      </w:r>
    </w:p>
    <w:p w:rsidR="00B63016" w:rsidRPr="00FE2874" w:rsidRDefault="00B63016" w:rsidP="00B63016">
      <w:pPr>
        <w:numPr>
          <w:ilvl w:val="0"/>
          <w:numId w:val="12"/>
        </w:numPr>
        <w:ind w:left="0" w:firstLine="360"/>
        <w:contextualSpacing/>
        <w:rPr>
          <w:sz w:val="28"/>
          <w:szCs w:val="28"/>
        </w:rPr>
      </w:pPr>
      <w:r w:rsidRPr="00B63016">
        <w:rPr>
          <w:sz w:val="28"/>
          <w:szCs w:val="28"/>
          <w:highlight w:val="cyan"/>
        </w:rPr>
        <w:t>Черепица</w:t>
      </w:r>
      <w:r w:rsidRPr="00FE2874">
        <w:rPr>
          <w:sz w:val="28"/>
          <w:szCs w:val="28"/>
        </w:rPr>
        <w:t>, С. В.</w:t>
      </w:r>
      <w:r w:rsidRPr="00B258AB">
        <w:t xml:space="preserve"> </w:t>
      </w:r>
      <w:r w:rsidRPr="00B258AB">
        <w:rPr>
          <w:sz w:val="28"/>
          <w:szCs w:val="28"/>
        </w:rPr>
        <w:t>Сравнительный анализ результатов обработки хроматографических данных с применением методов внутреннего и внешнего стандарта</w:t>
      </w:r>
      <w:r w:rsidRPr="00FE2874">
        <w:rPr>
          <w:sz w:val="28"/>
          <w:szCs w:val="28"/>
        </w:rPr>
        <w:t xml:space="preserve"> </w:t>
      </w:r>
      <w:r w:rsidRPr="00B258AB">
        <w:rPr>
          <w:sz w:val="28"/>
          <w:szCs w:val="28"/>
        </w:rPr>
        <w:t xml:space="preserve">/ </w:t>
      </w:r>
      <w:r w:rsidRPr="00FE2874">
        <w:rPr>
          <w:sz w:val="28"/>
          <w:szCs w:val="28"/>
        </w:rPr>
        <w:t xml:space="preserve">С. В. Черепица, С. Н. Сытова, </w:t>
      </w:r>
      <w:r w:rsidRPr="00B258AB">
        <w:rPr>
          <w:sz w:val="28"/>
          <w:szCs w:val="28"/>
        </w:rPr>
        <w:t xml:space="preserve">Е. И. Коваленко, </w:t>
      </w:r>
      <w:r w:rsidRPr="00FE2874">
        <w:rPr>
          <w:sz w:val="28"/>
          <w:szCs w:val="28"/>
        </w:rPr>
        <w:t xml:space="preserve">А. Н. Коваленко, </w:t>
      </w:r>
      <w:r w:rsidRPr="00B258AB">
        <w:rPr>
          <w:sz w:val="28"/>
          <w:szCs w:val="28"/>
        </w:rPr>
        <w:t>Л.Э. Чемисова // Сб. научных трудов «Виноградарство и виноделие», Виноделие, НИЦ «Курчатовский институт» - «Магарач»,  г. Ялта, 2025. – Том LIV. - С. 32-36.</w:t>
      </w:r>
    </w:p>
    <w:p w:rsidR="0038402D" w:rsidRPr="0038402D" w:rsidRDefault="0038402D" w:rsidP="0038402D">
      <w:pPr>
        <w:jc w:val="both"/>
        <w:rPr>
          <w:color w:val="000000" w:themeColor="text1"/>
          <w:sz w:val="28"/>
          <w:szCs w:val="28"/>
        </w:rPr>
      </w:pPr>
    </w:p>
    <w:p w:rsidR="0038402D" w:rsidRPr="0038402D" w:rsidRDefault="0038402D" w:rsidP="0038402D">
      <w:pPr>
        <w:jc w:val="both"/>
        <w:rPr>
          <w:color w:val="000000" w:themeColor="text1"/>
          <w:sz w:val="28"/>
          <w:szCs w:val="28"/>
        </w:rPr>
      </w:pPr>
    </w:p>
    <w:p w:rsidR="00793B52" w:rsidRDefault="00793B52" w:rsidP="0038402D">
      <w:pPr>
        <w:pStyle w:val="ListParagraph"/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9F6264">
        <w:rPr>
          <w:color w:val="000000" w:themeColor="text1"/>
          <w:sz w:val="28"/>
          <w:szCs w:val="28"/>
        </w:rPr>
        <w:t>Евразийский патент «Способ определения газохроматографическим методом концентрации летучих примесей в этанолсодержащей жидкости» № 036994.</w:t>
      </w:r>
    </w:p>
    <w:p w:rsidR="0038402D" w:rsidRPr="009F6264" w:rsidRDefault="0038402D" w:rsidP="0038402D">
      <w:pPr>
        <w:pStyle w:val="ListParagraph"/>
        <w:jc w:val="both"/>
        <w:rPr>
          <w:color w:val="000000" w:themeColor="text1"/>
          <w:sz w:val="28"/>
          <w:szCs w:val="28"/>
        </w:rPr>
      </w:pPr>
    </w:p>
    <w:p w:rsidR="00793B52" w:rsidRDefault="00793B52" w:rsidP="0038402D">
      <w:pPr>
        <w:pStyle w:val="ListParagraph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9F6264">
        <w:rPr>
          <w:color w:val="000000" w:themeColor="text1"/>
          <w:sz w:val="28"/>
          <w:szCs w:val="28"/>
        </w:rPr>
        <w:t xml:space="preserve">С.Н.Сытова. Информационная система </w:t>
      </w:r>
      <w:r w:rsidRPr="009F6264">
        <w:rPr>
          <w:color w:val="000000" w:themeColor="text1"/>
          <w:sz w:val="28"/>
          <w:szCs w:val="28"/>
          <w:lang w:val="en-US"/>
        </w:rPr>
        <w:t>e</w:t>
      </w:r>
      <w:r w:rsidR="0059799A">
        <w:rPr>
          <w:color w:val="000000" w:themeColor="text1"/>
          <w:sz w:val="28"/>
          <w:szCs w:val="28"/>
        </w:rPr>
        <w:t>-</w:t>
      </w:r>
      <w:r w:rsidRPr="009F6264">
        <w:rPr>
          <w:color w:val="000000" w:themeColor="text1"/>
          <w:sz w:val="28"/>
          <w:szCs w:val="28"/>
          <w:lang w:val="en-US"/>
        </w:rPr>
        <w:t>Lab</w:t>
      </w:r>
      <w:r w:rsidRPr="009F6264">
        <w:rPr>
          <w:color w:val="000000" w:themeColor="text1"/>
          <w:sz w:val="28"/>
          <w:szCs w:val="28"/>
        </w:rPr>
        <w:t xml:space="preserve"> в науке, практике, образовании. ‒ Мн.: Изд. Центр БГУ, 2021. ‒ 202 с.</w:t>
      </w:r>
    </w:p>
    <w:p w:rsidR="006B7FCE" w:rsidRPr="006B7FCE" w:rsidRDefault="006B7FCE" w:rsidP="006B7FCE">
      <w:pPr>
        <w:pStyle w:val="ListParagraph"/>
        <w:jc w:val="both"/>
        <w:rPr>
          <w:color w:val="000000" w:themeColor="text1"/>
          <w:sz w:val="28"/>
          <w:szCs w:val="28"/>
        </w:rPr>
      </w:pPr>
    </w:p>
    <w:p w:rsidR="00793B52" w:rsidRPr="00980B7F" w:rsidRDefault="00793B52" w:rsidP="00793B52">
      <w:pPr>
        <w:ind w:left="357"/>
        <w:contextualSpacing/>
        <w:jc w:val="both"/>
        <w:rPr>
          <w:color w:val="000000" w:themeColor="text1"/>
          <w:sz w:val="28"/>
          <w:szCs w:val="28"/>
        </w:rPr>
      </w:pPr>
    </w:p>
    <w:p w:rsidR="009F6264" w:rsidRPr="009F6264" w:rsidRDefault="009F6264" w:rsidP="000227A6">
      <w:pPr>
        <w:pStyle w:val="ListParagraph"/>
        <w:widowControl w:val="0"/>
        <w:jc w:val="both"/>
        <w:rPr>
          <w:bCs/>
          <w:color w:val="000000" w:themeColor="text1"/>
          <w:sz w:val="28"/>
          <w:szCs w:val="28"/>
        </w:rPr>
      </w:pPr>
    </w:p>
    <w:p w:rsidR="00793B52" w:rsidRPr="009F6264" w:rsidRDefault="00793B52" w:rsidP="00793B52">
      <w:pPr>
        <w:pStyle w:val="ListParagraph"/>
        <w:widowControl w:val="0"/>
        <w:jc w:val="both"/>
        <w:rPr>
          <w:bCs/>
          <w:color w:val="000000" w:themeColor="text1"/>
          <w:sz w:val="28"/>
          <w:szCs w:val="28"/>
        </w:rPr>
      </w:pPr>
    </w:p>
    <w:sectPr w:rsidR="00793B52" w:rsidRPr="009F6264" w:rsidSect="00793B52">
      <w:footerReference w:type="even" r:id="rId17"/>
      <w:footerReference w:type="default" r:id="rId18"/>
      <w:pgSz w:w="11906" w:h="16838"/>
      <w:pgMar w:top="1134" w:right="850" w:bottom="1134" w:left="8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D0" w:rsidRDefault="00A02CD0">
      <w:r>
        <w:separator/>
      </w:r>
    </w:p>
  </w:endnote>
  <w:endnote w:type="continuationSeparator" w:id="0">
    <w:p w:rsidR="00A02CD0" w:rsidRDefault="00A0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92" w:rsidRDefault="00793B52" w:rsidP="00B52D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0E92" w:rsidRDefault="00CE3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92" w:rsidRDefault="00793B52" w:rsidP="00B52D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123">
      <w:rPr>
        <w:rStyle w:val="PageNumber"/>
        <w:noProof/>
      </w:rPr>
      <w:t>2</w:t>
    </w:r>
    <w:r>
      <w:rPr>
        <w:rStyle w:val="PageNumber"/>
      </w:rPr>
      <w:fldChar w:fldCharType="end"/>
    </w:r>
  </w:p>
  <w:p w:rsidR="00B00E92" w:rsidRDefault="00CE3123">
    <w:pPr>
      <w:pStyle w:val="Footer"/>
      <w:jc w:val="right"/>
    </w:pPr>
  </w:p>
  <w:p w:rsidR="00B00E92" w:rsidRDefault="00CE3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D0" w:rsidRDefault="00A02CD0">
      <w:r>
        <w:separator/>
      </w:r>
    </w:p>
  </w:footnote>
  <w:footnote w:type="continuationSeparator" w:id="0">
    <w:p w:rsidR="00A02CD0" w:rsidRDefault="00A0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EE2"/>
    <w:multiLevelType w:val="hybridMultilevel"/>
    <w:tmpl w:val="FF60C786"/>
    <w:lvl w:ilvl="0" w:tplc="353C85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18DA"/>
    <w:multiLevelType w:val="hybridMultilevel"/>
    <w:tmpl w:val="2FA4152E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C750D"/>
    <w:multiLevelType w:val="hybridMultilevel"/>
    <w:tmpl w:val="929AC4E6"/>
    <w:lvl w:ilvl="0" w:tplc="15084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4228"/>
    <w:multiLevelType w:val="hybridMultilevel"/>
    <w:tmpl w:val="8B640844"/>
    <w:lvl w:ilvl="0" w:tplc="602E3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1036"/>
    <w:multiLevelType w:val="hybridMultilevel"/>
    <w:tmpl w:val="1D5E107C"/>
    <w:lvl w:ilvl="0" w:tplc="31F8547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E043ED"/>
    <w:multiLevelType w:val="hybridMultilevel"/>
    <w:tmpl w:val="929AC4E6"/>
    <w:lvl w:ilvl="0" w:tplc="15084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06470"/>
    <w:multiLevelType w:val="hybridMultilevel"/>
    <w:tmpl w:val="BF5CC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A1FA7"/>
    <w:multiLevelType w:val="hybridMultilevel"/>
    <w:tmpl w:val="E41EF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20677"/>
    <w:multiLevelType w:val="hybridMultilevel"/>
    <w:tmpl w:val="02D0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E6999"/>
    <w:multiLevelType w:val="hybridMultilevel"/>
    <w:tmpl w:val="BB926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F2128"/>
    <w:multiLevelType w:val="hybridMultilevel"/>
    <w:tmpl w:val="5F747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30BFF"/>
    <w:multiLevelType w:val="hybridMultilevel"/>
    <w:tmpl w:val="E23CD8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AB7892"/>
    <w:multiLevelType w:val="hybridMultilevel"/>
    <w:tmpl w:val="929AC4E6"/>
    <w:lvl w:ilvl="0" w:tplc="15084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63C60"/>
    <w:multiLevelType w:val="hybridMultilevel"/>
    <w:tmpl w:val="DEDC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3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52"/>
    <w:rsid w:val="000227A6"/>
    <w:rsid w:val="00254146"/>
    <w:rsid w:val="00316A76"/>
    <w:rsid w:val="0038402D"/>
    <w:rsid w:val="004C77D3"/>
    <w:rsid w:val="0059799A"/>
    <w:rsid w:val="006B142C"/>
    <w:rsid w:val="006B7FCE"/>
    <w:rsid w:val="00793B52"/>
    <w:rsid w:val="007C2B81"/>
    <w:rsid w:val="007E1A75"/>
    <w:rsid w:val="00980B7F"/>
    <w:rsid w:val="009F6264"/>
    <w:rsid w:val="00A02CD0"/>
    <w:rsid w:val="00A20CBA"/>
    <w:rsid w:val="00B63016"/>
    <w:rsid w:val="00BF549B"/>
    <w:rsid w:val="00C719DA"/>
    <w:rsid w:val="00C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C74C"/>
  <w15:docId w15:val="{D845FF01-A530-457F-AD3A-8B5F40F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3B52"/>
    <w:rPr>
      <w:color w:val="0000FF"/>
      <w:u w:val="single"/>
    </w:rPr>
  </w:style>
  <w:style w:type="paragraph" w:customStyle="1" w:styleId="1">
    <w:name w:val="Абзац списка1"/>
    <w:basedOn w:val="Normal"/>
    <w:uiPriority w:val="34"/>
    <w:qFormat/>
    <w:rsid w:val="00793B52"/>
    <w:pPr>
      <w:ind w:left="720" w:firstLine="709"/>
      <w:contextualSpacing/>
    </w:pPr>
    <w:rPr>
      <w:rFonts w:eastAsia="Calibri" w:cs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93B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B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793B52"/>
    <w:rPr>
      <w:i/>
      <w:iCs/>
    </w:rPr>
  </w:style>
  <w:style w:type="paragraph" w:customStyle="1" w:styleId="western">
    <w:name w:val="western"/>
    <w:basedOn w:val="Normal"/>
    <w:rsid w:val="00793B52"/>
    <w:pPr>
      <w:spacing w:before="100" w:beforeAutospacing="1"/>
      <w:jc w:val="both"/>
    </w:pPr>
    <w:rPr>
      <w:rFonts w:ascii="Arial" w:eastAsia="Batang" w:hAnsi="Arial" w:cs="Arial"/>
      <w:color w:val="000000"/>
      <w:lang w:val="be-BY" w:eastAsia="ko-KR"/>
    </w:rPr>
  </w:style>
  <w:style w:type="character" w:styleId="PageNumber">
    <w:name w:val="page number"/>
    <w:basedOn w:val="DefaultParagraphFont"/>
    <w:rsid w:val="00793B52"/>
  </w:style>
  <w:style w:type="character" w:customStyle="1" w:styleId="c-bibliographic-informationvalue">
    <w:name w:val="c-bibliographic-information__value"/>
    <w:rsid w:val="00793B52"/>
  </w:style>
  <w:style w:type="paragraph" w:styleId="NormalWeb">
    <w:name w:val="Normal (Web)"/>
    <w:basedOn w:val="Normal"/>
    <w:unhideWhenUsed/>
    <w:rsid w:val="00793B52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9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1016/j.foodchem.2020.128107" TargetMode="External"/><Relationship Id="rId13" Type="http://schemas.openxmlformats.org/officeDocument/2006/relationships/hyperlink" Target="https://doi.org/10.1007/s00706-022-02942-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talanta.2022.12351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26896/1028-6861-2022-88-5-13-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25135/jcm.63.2107.21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2653/PIN.2021.3.3.005" TargetMode="External"/><Relationship Id="rId10" Type="http://schemas.openxmlformats.org/officeDocument/2006/relationships/hyperlink" Target="https://doi.org/10.1007/s12161-021-02047-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https://doi.org/10.1016/j.foodcont.2020.107528" TargetMode="External"/><Relationship Id="rId14" Type="http://schemas.openxmlformats.org/officeDocument/2006/relationships/hyperlink" Target="https://doi.org/10.1007/s11694-023-01868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3ECA-A1A4-4D20-A550-DFD047DA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1624</Words>
  <Characters>9258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Kavalenka</dc:creator>
  <cp:lastModifiedBy>Alena Kavalenka</cp:lastModifiedBy>
  <cp:revision>2</cp:revision>
  <dcterms:created xsi:type="dcterms:W3CDTF">2026-01-21T09:14:00Z</dcterms:created>
  <dcterms:modified xsi:type="dcterms:W3CDTF">2026-01-21T09:14:00Z</dcterms:modified>
</cp:coreProperties>
</file>